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1DB1" w14:textId="2B65E7B8" w:rsidR="009E13A1" w:rsidRDefault="008B42F0" w:rsidP="008B4E4F">
      <w:pPr>
        <w:pStyle w:val="Heading1"/>
      </w:pPr>
      <w:r>
        <w:t xml:space="preserve">Vest of the </w:t>
      </w:r>
      <w:r w:rsidR="00064923">
        <w:t>Artificer</w:t>
      </w:r>
    </w:p>
    <w:p w14:paraId="7F6F28FC" w14:textId="77777777" w:rsidR="00222073" w:rsidRDefault="00222073" w:rsidP="00222073">
      <w:pPr>
        <w:autoSpaceDE w:val="0"/>
        <w:autoSpaceDN w:val="0"/>
        <w:adjustRightInd w:val="0"/>
        <w:rPr>
          <w:rFonts w:ascii="Arial" w:hAnsi="Arial" w:cs="Arial"/>
          <w:color w:val="0E0E0E"/>
        </w:rPr>
      </w:pPr>
    </w:p>
    <w:p w14:paraId="0999EC67" w14:textId="0EDC1573" w:rsidR="008B4E4F" w:rsidRDefault="008B4E4F" w:rsidP="008B4E4F">
      <w:pPr>
        <w:rPr>
          <w:sz w:val="18"/>
          <w:szCs w:val="18"/>
        </w:rPr>
      </w:pPr>
      <w:r w:rsidRPr="00576802">
        <w:rPr>
          <w:b/>
          <w:bCs/>
          <w:sz w:val="18"/>
          <w:szCs w:val="18"/>
        </w:rPr>
        <w:t>Price (</w:t>
      </w:r>
      <w:r>
        <w:rPr>
          <w:b/>
          <w:bCs/>
          <w:sz w:val="18"/>
          <w:szCs w:val="18"/>
        </w:rPr>
        <w:t>Market</w:t>
      </w:r>
      <w:r w:rsidRPr="00576802">
        <w:rPr>
          <w:b/>
          <w:bCs/>
          <w:sz w:val="18"/>
          <w:szCs w:val="18"/>
        </w:rPr>
        <w:t>):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>187</w:t>
      </w:r>
      <w:r w:rsidRPr="00576802">
        <w:rPr>
          <w:sz w:val="18"/>
          <w:szCs w:val="18"/>
        </w:rPr>
        <w:t>,000 gp</w:t>
      </w:r>
      <w:r>
        <w:rPr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Body Slot: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Body; </w:t>
      </w:r>
      <w:r w:rsidRPr="00576802">
        <w:rPr>
          <w:b/>
          <w:bCs/>
          <w:sz w:val="18"/>
          <w:szCs w:val="18"/>
        </w:rPr>
        <w:t>Caster Level: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20th; </w:t>
      </w:r>
      <w:r w:rsidRPr="00576802">
        <w:rPr>
          <w:b/>
          <w:bCs/>
          <w:sz w:val="18"/>
          <w:szCs w:val="18"/>
        </w:rPr>
        <w:t xml:space="preserve">Aura: </w:t>
      </w:r>
      <w:r>
        <w:rPr>
          <w:b/>
          <w:bCs/>
          <w:sz w:val="18"/>
          <w:szCs w:val="18"/>
        </w:rPr>
        <w:t>Strong</w:t>
      </w:r>
      <w:r w:rsidRPr="00576802">
        <w:rPr>
          <w:b/>
          <w:bCs/>
          <w:sz w:val="18"/>
          <w:szCs w:val="18"/>
        </w:rPr>
        <w:t>;</w:t>
      </w:r>
      <w:r w:rsidRPr="00576802">
        <w:rPr>
          <w:sz w:val="18"/>
          <w:szCs w:val="18"/>
        </w:rPr>
        <w:t xml:space="preserve"> (DC </w:t>
      </w:r>
      <w:r>
        <w:rPr>
          <w:sz w:val="18"/>
          <w:szCs w:val="18"/>
        </w:rPr>
        <w:t>23</w:t>
      </w:r>
      <w:r w:rsidRPr="00576802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Abjuration; </w:t>
      </w:r>
      <w:r w:rsidRPr="00576802">
        <w:rPr>
          <w:b/>
          <w:bCs/>
          <w:sz w:val="18"/>
          <w:szCs w:val="18"/>
        </w:rPr>
        <w:t>Activation:</w:t>
      </w:r>
      <w:r>
        <w:rPr>
          <w:b/>
          <w:bCs/>
          <w:sz w:val="18"/>
          <w:szCs w:val="18"/>
        </w:rPr>
        <w:t xml:space="preserve"> </w:t>
      </w:r>
      <w:r w:rsidRPr="00361AD5">
        <w:rPr>
          <w:sz w:val="18"/>
          <w:szCs w:val="18"/>
        </w:rPr>
        <w:t>Continuous</w:t>
      </w:r>
      <w:r>
        <w:rPr>
          <w:b/>
          <w:bCs/>
          <w:sz w:val="18"/>
          <w:szCs w:val="18"/>
        </w:rPr>
        <w:t xml:space="preserve">; </w:t>
      </w:r>
      <w:r w:rsidRPr="00576802">
        <w:rPr>
          <w:b/>
          <w:bCs/>
          <w:sz w:val="18"/>
          <w:szCs w:val="18"/>
        </w:rPr>
        <w:t>Weight:</w:t>
      </w:r>
      <w:r w:rsidRPr="00576802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576802">
        <w:rPr>
          <w:sz w:val="18"/>
          <w:szCs w:val="18"/>
        </w:rPr>
        <w:t xml:space="preserve"> lb</w:t>
      </w:r>
      <w:r>
        <w:rPr>
          <w:sz w:val="18"/>
          <w:szCs w:val="18"/>
        </w:rPr>
        <w:t>s</w:t>
      </w:r>
      <w:r w:rsidRPr="00576802">
        <w:rPr>
          <w:sz w:val="18"/>
          <w:szCs w:val="18"/>
        </w:rPr>
        <w:t>.</w:t>
      </w:r>
    </w:p>
    <w:p w14:paraId="10251FCB" w14:textId="77777777" w:rsidR="00222073" w:rsidRPr="00A00367" w:rsidRDefault="00222073" w:rsidP="00222073">
      <w:pPr>
        <w:rPr>
          <w:rFonts w:ascii="Arial" w:hAnsi="Arial" w:cs="Arial"/>
          <w:color w:val="333333"/>
          <w:sz w:val="21"/>
          <w:szCs w:val="21"/>
        </w:rPr>
      </w:pPr>
    </w:p>
    <w:p w14:paraId="3E3D55F2" w14:textId="5EF8EC95" w:rsidR="009E13A1" w:rsidRPr="00222073" w:rsidRDefault="00222073" w:rsidP="00222073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 w:rsidRPr="00FD1165">
        <w:rPr>
          <w:rFonts w:ascii="Arial" w:hAnsi="Arial" w:cs="Arial" w:hint="cs"/>
          <w:caps/>
          <w:color w:val="333333"/>
          <w:sz w:val="22"/>
          <w:szCs w:val="22"/>
        </w:rPr>
        <w:t>DESCRIPTION</w:t>
      </w:r>
    </w:p>
    <w:p w14:paraId="52170B57" w14:textId="558C82AF" w:rsidR="009E13A1" w:rsidRPr="008B4E4F" w:rsidRDefault="008B42F0" w:rsidP="008B4E4F">
      <w:pPr>
        <w:rPr>
          <w:rFonts w:asciiTheme="minorHAnsi" w:eastAsiaTheme="minorHAnsi" w:hAnsiTheme="minorHAnsi" w:cstheme="minorBidi"/>
          <w:i/>
          <w:iCs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3FD9AD" wp14:editId="20F9AD2F">
            <wp:simplePos x="0" y="0"/>
            <wp:positionH relativeFrom="column">
              <wp:posOffset>4381418</wp:posOffset>
            </wp:positionH>
            <wp:positionV relativeFrom="paragraph">
              <wp:posOffset>275772</wp:posOffset>
            </wp:positionV>
            <wp:extent cx="1515110" cy="1910080"/>
            <wp:effectExtent l="0" t="0" r="0" b="0"/>
            <wp:wrapSquare wrapText="bothSides"/>
            <wp:docPr id="1" name="Picture 1" descr="A picture containing clothing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sn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F" w:rsidRPr="008B4E4F">
        <w:rPr>
          <w:rFonts w:asciiTheme="minorHAnsi" w:eastAsiaTheme="minorHAnsi" w:hAnsiTheme="minorHAnsi" w:cstheme="minorBidi"/>
          <w:i/>
          <w:iCs/>
          <w:sz w:val="18"/>
          <w:szCs w:val="18"/>
        </w:rPr>
        <w:t>“</w:t>
      </w:r>
      <w:r w:rsidRPr="008B4E4F">
        <w:rPr>
          <w:rFonts w:asciiTheme="minorHAnsi" w:eastAsiaTheme="minorHAnsi" w:hAnsiTheme="minorHAnsi" w:cstheme="minorBidi"/>
          <w:i/>
          <w:iCs/>
          <w:sz w:val="18"/>
          <w:szCs w:val="18"/>
        </w:rPr>
        <w:t>Calling upon the saints of your order, this vest imbues the wearer the power to resist dire forces aligned against him.</w:t>
      </w:r>
      <w:r w:rsidR="008B4E4F" w:rsidRPr="008B4E4F">
        <w:rPr>
          <w:rFonts w:asciiTheme="minorHAnsi" w:eastAsiaTheme="minorHAnsi" w:hAnsiTheme="minorHAnsi" w:cstheme="minorBidi"/>
          <w:i/>
          <w:iCs/>
          <w:sz w:val="18"/>
          <w:szCs w:val="18"/>
        </w:rPr>
        <w:t>”</w:t>
      </w:r>
      <w:r w:rsidRPr="008B4E4F">
        <w:rPr>
          <w:rFonts w:asciiTheme="minorHAnsi" w:eastAsiaTheme="minorHAnsi" w:hAnsiTheme="minorHAnsi" w:cstheme="minorBidi"/>
          <w:i/>
          <w:iCs/>
          <w:sz w:val="18"/>
          <w:szCs w:val="18"/>
        </w:rPr>
        <w:t xml:space="preserve"> </w:t>
      </w:r>
    </w:p>
    <w:p w14:paraId="4C8C4FCF" w14:textId="5090ACD5" w:rsidR="008B42F0" w:rsidRPr="008B4E4F" w:rsidRDefault="008B42F0" w:rsidP="008B4E4F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080F063F" w14:textId="0A7E48C5" w:rsidR="002D7F0B" w:rsidRDefault="002D7F0B" w:rsidP="002D7F0B">
      <w:pPr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sz w:val="18"/>
          <w:szCs w:val="18"/>
        </w:rPr>
        <w:t>While wearing the vest, you gain the cumulative benefits:</w:t>
      </w:r>
    </w:p>
    <w:p w14:paraId="29BA7533" w14:textId="77777777" w:rsidR="008B4E4F" w:rsidRPr="008B4E4F" w:rsidRDefault="008B4E4F" w:rsidP="002D7F0B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436F5057" w14:textId="7DB07159" w:rsidR="002D7F0B" w:rsidRDefault="002D7F0B" w:rsidP="008B4E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B4E4F">
        <w:rPr>
          <w:sz w:val="18"/>
          <w:szCs w:val="18"/>
        </w:rPr>
        <w:t xml:space="preserve">Armor Bonus (Deflection): +5 to </w:t>
      </w:r>
      <w:proofErr w:type="gramStart"/>
      <w:r w:rsidRPr="008B4E4F">
        <w:rPr>
          <w:sz w:val="18"/>
          <w:szCs w:val="18"/>
        </w:rPr>
        <w:t>AC;</w:t>
      </w:r>
      <w:proofErr w:type="gramEnd"/>
    </w:p>
    <w:p w14:paraId="74F96FD2" w14:textId="6E2F4488" w:rsidR="00F97ADF" w:rsidRPr="008B4E4F" w:rsidRDefault="00F97ADF" w:rsidP="008B4E4F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Reinforced: +1 to AC </w:t>
      </w:r>
    </w:p>
    <w:p w14:paraId="2069EEF3" w14:textId="3E514FD3" w:rsidR="002D7F0B" w:rsidRPr="008B4E4F" w:rsidRDefault="002D7F0B" w:rsidP="008B4E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B4E4F">
        <w:rPr>
          <w:sz w:val="18"/>
          <w:szCs w:val="18"/>
        </w:rPr>
        <w:t xml:space="preserve">Spell </w:t>
      </w:r>
      <w:hyperlink r:id="rId6" w:anchor="resistanceBonus" w:history="1">
        <w:r w:rsidRPr="008B4E4F">
          <w:rPr>
            <w:sz w:val="18"/>
            <w:szCs w:val="18"/>
          </w:rPr>
          <w:t>Resistance</w:t>
        </w:r>
      </w:hyperlink>
      <w:r w:rsidRPr="008B4E4F">
        <w:rPr>
          <w:sz w:val="18"/>
          <w:szCs w:val="18"/>
        </w:rPr>
        <w:t xml:space="preserve"> Bonus: </w:t>
      </w:r>
      <w:r w:rsidR="00444484" w:rsidRPr="008B4E4F">
        <w:rPr>
          <w:sz w:val="18"/>
          <w:szCs w:val="18"/>
        </w:rPr>
        <w:t>32</w:t>
      </w:r>
    </w:p>
    <w:p w14:paraId="376BF088" w14:textId="50702233" w:rsidR="002D7F0B" w:rsidRPr="008B4E4F" w:rsidRDefault="002D7F0B" w:rsidP="008B4E4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8B4E4F">
        <w:rPr>
          <w:sz w:val="18"/>
          <w:szCs w:val="18"/>
        </w:rPr>
        <w:t>+2 to caster level for purposes of overcoming spell resistance</w:t>
      </w:r>
    </w:p>
    <w:p w14:paraId="78DCE27B" w14:textId="6FB8106A" w:rsidR="00444484" w:rsidRPr="008B4E4F" w:rsidRDefault="00444484" w:rsidP="008B4E4F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gramStart"/>
      <w:r w:rsidRPr="008B4E4F">
        <w:rPr>
          <w:sz w:val="18"/>
          <w:szCs w:val="18"/>
        </w:rPr>
        <w:t>Socket</w:t>
      </w:r>
      <w:r w:rsidR="008B4E4F">
        <w:rPr>
          <w:sz w:val="18"/>
          <w:szCs w:val="18"/>
        </w:rPr>
        <w:t>(</w:t>
      </w:r>
      <w:proofErr w:type="gramEnd"/>
      <w:r w:rsidR="008B4E4F">
        <w:rPr>
          <w:sz w:val="18"/>
          <w:szCs w:val="18"/>
        </w:rPr>
        <w:t>1)</w:t>
      </w:r>
      <w:r w:rsidRPr="008B4E4F">
        <w:rPr>
          <w:sz w:val="18"/>
          <w:szCs w:val="18"/>
        </w:rPr>
        <w:t>: Sustains creature without food or water</w:t>
      </w:r>
    </w:p>
    <w:p w14:paraId="591AEE0F" w14:textId="2E0D4473" w:rsidR="009E13A1" w:rsidRPr="008B4E4F" w:rsidRDefault="009E13A1" w:rsidP="008B4E4F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4E07ABA5" w14:textId="0741036C" w:rsidR="00064923" w:rsidRDefault="002D7F0B" w:rsidP="002D7F0B">
      <w:pPr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Lastly, provided the wearer is attuned to the </w:t>
      </w:r>
      <w:r w:rsidR="008B4E4F" w:rsidRPr="008B4E4F">
        <w:rPr>
          <w:rFonts w:asciiTheme="minorHAnsi" w:eastAsiaTheme="minorHAnsi" w:hAnsiTheme="minorHAnsi" w:cstheme="minorBidi"/>
          <w:sz w:val="18"/>
          <w:szCs w:val="18"/>
        </w:rPr>
        <w:t>vest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, the wearer can call the vest to them if they are anywhere on the same plane. Speaking the proper command word, regardless of the intervening distance. (</w:t>
      </w:r>
      <w:proofErr w:type="gramStart"/>
      <w:r w:rsidRPr="008B4E4F">
        <w:rPr>
          <w:rFonts w:asciiTheme="minorHAnsi" w:eastAsiaTheme="minorHAnsi" w:hAnsiTheme="minorHAnsi" w:cstheme="minorBidi"/>
          <w:sz w:val="18"/>
          <w:szCs w:val="18"/>
        </w:rPr>
        <w:t>as</w:t>
      </w:r>
      <w:proofErr w:type="gramEnd"/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Called; MIC pg. 9)</w:t>
      </w:r>
    </w:p>
    <w:p w14:paraId="642CFEF4" w14:textId="2D3DC3BD" w:rsidR="008B4E4F" w:rsidRDefault="008B4E4F" w:rsidP="002D7F0B">
      <w:pPr>
        <w:rPr>
          <w:rFonts w:asciiTheme="minorHAnsi" w:eastAsiaTheme="minorHAnsi" w:hAnsiTheme="minorHAnsi" w:cstheme="minorBidi"/>
          <w:sz w:val="18"/>
          <w:szCs w:val="18"/>
        </w:rPr>
      </w:pPr>
    </w:p>
    <w:p w14:paraId="3A3AAEC9" w14:textId="77777777" w:rsidR="008B4E4F" w:rsidRDefault="008B4E4F" w:rsidP="008B4E4F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4FFF213A" w14:textId="77777777" w:rsidR="00F97ADF" w:rsidRPr="00AB4EB7" w:rsidRDefault="00F97ADF" w:rsidP="00F97ADF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(Racial)</w:t>
      </w:r>
      <w:r w:rsidRPr="00AB4EB7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n/a</w:t>
      </w:r>
      <w:r w:rsidRPr="00AB4EB7">
        <w:rPr>
          <w:b/>
          <w:bCs/>
          <w:sz w:val="18"/>
          <w:szCs w:val="18"/>
        </w:rPr>
        <w:t xml:space="preserve"> </w:t>
      </w:r>
    </w:p>
    <w:p w14:paraId="3B5DA747" w14:textId="1CEEE4F2" w:rsidR="008B4E4F" w:rsidRPr="005A04D1" w:rsidRDefault="008B4E4F" w:rsidP="008B4E4F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Pr="005A04D1">
        <w:rPr>
          <w:sz w:val="18"/>
          <w:szCs w:val="18"/>
        </w:rPr>
        <w:t xml:space="preserve"> </w:t>
      </w:r>
      <w:r>
        <w:rPr>
          <w:sz w:val="18"/>
          <w:szCs w:val="18"/>
        </w:rPr>
        <w:t>Body</w:t>
      </w:r>
    </w:p>
    <w:p w14:paraId="12E71E4C" w14:textId="0A274836" w:rsidR="008B4E4F" w:rsidRDefault="008B4E4F" w:rsidP="00F97ADF">
      <w:pPr>
        <w:tabs>
          <w:tab w:val="left" w:pos="1960"/>
        </w:tabs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</w:t>
      </w:r>
      <w:r>
        <w:rPr>
          <w:sz w:val="18"/>
          <w:szCs w:val="18"/>
        </w:rPr>
        <w:t>Non-Epic</w:t>
      </w:r>
      <w:r w:rsidR="00F97ADF">
        <w:rPr>
          <w:sz w:val="18"/>
          <w:szCs w:val="18"/>
        </w:rPr>
        <w:tab/>
      </w:r>
    </w:p>
    <w:p w14:paraId="2009FBF0" w14:textId="3A12E221" w:rsidR="00F97ADF" w:rsidRDefault="00F97ADF" w:rsidP="00F97ADF">
      <w:pPr>
        <w:tabs>
          <w:tab w:val="left" w:pos="1960"/>
        </w:tabs>
        <w:rPr>
          <w:sz w:val="18"/>
          <w:szCs w:val="18"/>
        </w:rPr>
      </w:pPr>
    </w:p>
    <w:p w14:paraId="3E3EB2FF" w14:textId="77777777" w:rsidR="00F97ADF" w:rsidRPr="0031586F" w:rsidRDefault="00F97ADF" w:rsidP="00F97AD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hAnsi="Arial" w:cs="Arial"/>
          <w:caps/>
          <w:color w:val="333333"/>
          <w:sz w:val="20"/>
          <w:szCs w:val="20"/>
        </w:rPr>
      </w:pPr>
      <w:r>
        <w:rPr>
          <w:rFonts w:ascii="Arial" w:hAnsi="Arial" w:cs="Arial"/>
          <w:caps/>
          <w:color w:val="333333"/>
          <w:sz w:val="20"/>
          <w:szCs w:val="20"/>
        </w:rPr>
        <w:t>SOCKET</w:t>
      </w:r>
    </w:p>
    <w:p w14:paraId="0665B2D7" w14:textId="59985B6F" w:rsidR="00F97ADF" w:rsidRPr="00F35BAA" w:rsidRDefault="0018689F" w:rsidP="00F97ADF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Clear Spindle </w:t>
      </w:r>
    </w:p>
    <w:p w14:paraId="0B0FA408" w14:textId="0B2C5BF1" w:rsidR="00F97ADF" w:rsidRPr="00104BD1" w:rsidRDefault="0018689F" w:rsidP="00F97AD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E4FC21" wp14:editId="34A545C0">
            <wp:simplePos x="0" y="0"/>
            <wp:positionH relativeFrom="column">
              <wp:posOffset>33655</wp:posOffset>
            </wp:positionH>
            <wp:positionV relativeFrom="paragraph">
              <wp:posOffset>37253</wp:posOffset>
            </wp:positionV>
            <wp:extent cx="558800" cy="506730"/>
            <wp:effectExtent l="0" t="0" r="0" b="127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88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ADF" w:rsidRPr="00783F13">
        <w:rPr>
          <w:sz w:val="18"/>
          <w:szCs w:val="18"/>
        </w:rPr>
        <w:t>“</w:t>
      </w:r>
      <w:r>
        <w:rPr>
          <w:sz w:val="18"/>
          <w:szCs w:val="18"/>
        </w:rPr>
        <w:t>This was cut and enchanted for a pair of dwarven brothers that adventure with the notorious Dregnoth. They are sometimes sealed within their armor during long periods and must persist without food and water.”</w:t>
      </w:r>
    </w:p>
    <w:p w14:paraId="72148492" w14:textId="23A80951" w:rsidR="00F97ADF" w:rsidRPr="009F4D9F" w:rsidRDefault="00F97ADF" w:rsidP="00F97ADF">
      <w:pPr>
        <w:rPr>
          <w:sz w:val="18"/>
          <w:szCs w:val="18"/>
        </w:rPr>
      </w:pPr>
      <w:r w:rsidRPr="00104BD1">
        <w:rPr>
          <w:b/>
          <w:bCs/>
          <w:sz w:val="18"/>
          <w:szCs w:val="18"/>
        </w:rPr>
        <w:t>Function</w:t>
      </w:r>
      <w:r w:rsidRPr="00104BD1">
        <w:rPr>
          <w:sz w:val="18"/>
          <w:szCs w:val="18"/>
        </w:rPr>
        <w:t xml:space="preserve">: (continuous) </w:t>
      </w:r>
      <w:r w:rsidR="0018689F" w:rsidRPr="0018689F">
        <w:rPr>
          <w:sz w:val="18"/>
          <w:szCs w:val="18"/>
        </w:rPr>
        <w:t>Sustains creature without food or water</w:t>
      </w:r>
      <w:r>
        <w:rPr>
          <w:sz w:val="18"/>
          <w:szCs w:val="18"/>
        </w:rPr>
        <w:t>.</w:t>
      </w:r>
    </w:p>
    <w:p w14:paraId="182EC1B0" w14:textId="3FCFE772" w:rsidR="00F97ADF" w:rsidRDefault="00F97ADF" w:rsidP="00F97ADF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</w:t>
      </w:r>
      <w:r w:rsidR="0018689F">
        <w:rPr>
          <w:sz w:val="18"/>
          <w:szCs w:val="18"/>
        </w:rPr>
        <w:t>4,0</w:t>
      </w:r>
      <w:r>
        <w:rPr>
          <w:sz w:val="18"/>
          <w:szCs w:val="18"/>
        </w:rPr>
        <w:t>00gp</w:t>
      </w:r>
    </w:p>
    <w:p w14:paraId="25EED16A" w14:textId="55E4908B" w:rsidR="0018689F" w:rsidRDefault="0018689F" w:rsidP="00F97ADF">
      <w:pPr>
        <w:rPr>
          <w:sz w:val="18"/>
          <w:szCs w:val="18"/>
        </w:rPr>
      </w:pPr>
    </w:p>
    <w:p w14:paraId="6BCA9D7D" w14:textId="639ABDA0" w:rsidR="00222073" w:rsidRDefault="00222073" w:rsidP="00222073">
      <w:pPr>
        <w:autoSpaceDE w:val="0"/>
        <w:autoSpaceDN w:val="0"/>
        <w:adjustRightInd w:val="0"/>
        <w:rPr>
          <w:rFonts w:ascii="Arial" w:hAnsi="Arial" w:cs="Arial"/>
          <w:color w:val="333333"/>
          <w:sz w:val="21"/>
          <w:szCs w:val="21"/>
        </w:rPr>
      </w:pPr>
    </w:p>
    <w:p w14:paraId="5708C1D7" w14:textId="77777777" w:rsidR="00222073" w:rsidRPr="00222073" w:rsidRDefault="00222073" w:rsidP="00222073">
      <w:pPr>
        <w:pStyle w:val="divider"/>
        <w:pBdr>
          <w:top w:val="single" w:sz="6" w:space="0" w:color="auto"/>
          <w:bottom w:val="single" w:sz="6" w:space="0" w:color="auto"/>
        </w:pBdr>
        <w:shd w:val="clear" w:color="auto" w:fill="FFFFFF"/>
        <w:spacing w:before="0" w:beforeAutospacing="0" w:after="150" w:afterAutospacing="0"/>
        <w:rPr>
          <w:rFonts w:ascii="Arial" w:hAnsi="Arial" w:cs="Arial"/>
          <w:caps/>
          <w:color w:val="333333"/>
          <w:sz w:val="22"/>
          <w:szCs w:val="22"/>
        </w:rPr>
      </w:pPr>
      <w:r w:rsidRPr="00FD1165">
        <w:rPr>
          <w:rFonts w:ascii="Arial" w:hAnsi="Arial" w:cs="Arial" w:hint="cs"/>
          <w:caps/>
          <w:color w:val="333333"/>
          <w:sz w:val="22"/>
          <w:szCs w:val="22"/>
        </w:rPr>
        <w:t>CONSTRUCTION REQUIREMENTS</w:t>
      </w:r>
    </w:p>
    <w:p w14:paraId="7F615CCC" w14:textId="333805BD" w:rsidR="00064923" w:rsidRPr="008B4E4F" w:rsidRDefault="00064923" w:rsidP="0022207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Aura: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>(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Strong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>)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Abjuration</w:t>
      </w:r>
    </w:p>
    <w:p w14:paraId="060131A5" w14:textId="00740E9D" w:rsidR="00222073" w:rsidRPr="008B4E4F" w:rsidRDefault="00222073" w:rsidP="0022207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Caster Level: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2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>0</w:t>
      </w:r>
    </w:p>
    <w:p w14:paraId="76DA46ED" w14:textId="63068639" w:rsidR="00222073" w:rsidRPr="008B4E4F" w:rsidRDefault="00222073" w:rsidP="0022207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Craft Feats: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Craft 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>Wonderous Items</w:t>
      </w:r>
    </w:p>
    <w:p w14:paraId="2EDFF6F2" w14:textId="087E7514" w:rsidR="00222073" w:rsidRPr="008B4E4F" w:rsidRDefault="00222073" w:rsidP="0022207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Craft Skill: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Dwarvencraft [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>DC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>2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>3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]</w:t>
      </w:r>
    </w:p>
    <w:p w14:paraId="135E3ABF" w14:textId="3FF4BAAC" w:rsidR="008B4E4F" w:rsidRPr="008B4E4F" w:rsidRDefault="008B4E4F" w:rsidP="008B4E4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Socket</w:t>
      </w:r>
      <w:r>
        <w:rPr>
          <w:rFonts w:asciiTheme="minorHAnsi" w:eastAsiaTheme="minorHAnsi" w:hAnsiTheme="minorHAnsi" w:cstheme="minorBidi"/>
          <w:b/>
          <w:bCs/>
          <w:sz w:val="18"/>
          <w:szCs w:val="18"/>
        </w:rPr>
        <w:t xml:space="preserve"> (1)</w:t>
      </w: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F97ADF">
        <w:rPr>
          <w:rFonts w:asciiTheme="minorHAnsi" w:eastAsiaTheme="minorHAnsi" w:hAnsiTheme="minorHAnsi" w:cstheme="minorBidi"/>
          <w:sz w:val="18"/>
          <w:szCs w:val="18"/>
        </w:rPr>
        <w:t>(</w:t>
      </w:r>
      <w:proofErr w:type="spellStart"/>
      <w:r w:rsidRPr="008B4E4F">
        <w:rPr>
          <w:rFonts w:asciiTheme="minorHAnsi" w:eastAsiaTheme="minorHAnsi" w:hAnsiTheme="minorHAnsi" w:cstheme="minorBidi"/>
          <w:sz w:val="18"/>
          <w:szCs w:val="18"/>
        </w:rPr>
        <w:t>Ioun</w:t>
      </w:r>
      <w:proofErr w:type="spellEnd"/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Stone</w:t>
      </w:r>
      <w:r w:rsidR="00F97ADF">
        <w:rPr>
          <w:rFonts w:asciiTheme="minorHAnsi" w:eastAsiaTheme="minorHAnsi" w:hAnsiTheme="minorHAnsi" w:cstheme="minorBidi"/>
          <w:sz w:val="18"/>
          <w:szCs w:val="18"/>
        </w:rPr>
        <w:t>)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Clear Spindle</w:t>
      </w:r>
    </w:p>
    <w:p w14:paraId="38D6636D" w14:textId="60B7B59B" w:rsidR="00F97ADF" w:rsidRPr="008B4E4F" w:rsidRDefault="00F97ADF" w:rsidP="00F97AD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sz w:val="18"/>
          <w:szCs w:val="18"/>
        </w:rPr>
        <w:t xml:space="preserve">Dwarven </w:t>
      </w: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Runes: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Bidi"/>
          <w:sz w:val="18"/>
          <w:szCs w:val="18"/>
        </w:rPr>
        <w:t>n/a</w:t>
      </w:r>
    </w:p>
    <w:p w14:paraId="2915AC93" w14:textId="23484664" w:rsidR="00064923" w:rsidRPr="008B4E4F" w:rsidRDefault="00064923" w:rsidP="0006492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Material Components: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Adamantium Studs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 xml:space="preserve"> (4x bars)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; Manacite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 xml:space="preserve"> (Rare)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; Spellbreaker</w:t>
      </w:r>
      <w:r w:rsidR="008B4E4F">
        <w:rPr>
          <w:rFonts w:asciiTheme="minorHAnsi" w:eastAsiaTheme="minorHAnsi" w:hAnsiTheme="minorHAnsi" w:cstheme="minorBidi"/>
          <w:sz w:val="18"/>
          <w:szCs w:val="18"/>
        </w:rPr>
        <w:t xml:space="preserve"> (1x</w:t>
      </w:r>
      <w:proofErr w:type="gramStart"/>
      <w:r w:rsidR="008B4E4F">
        <w:rPr>
          <w:rFonts w:asciiTheme="minorHAnsi" w:eastAsiaTheme="minorHAnsi" w:hAnsiTheme="minorHAnsi" w:cstheme="minorBidi"/>
          <w:sz w:val="18"/>
          <w:szCs w:val="18"/>
        </w:rPr>
        <w:t>)</w:t>
      </w:r>
      <w:r w:rsidR="002D7F0B" w:rsidRPr="008B4E4F">
        <w:rPr>
          <w:rFonts w:asciiTheme="minorHAnsi" w:eastAsiaTheme="minorHAnsi" w:hAnsiTheme="minorHAnsi" w:cstheme="minorBidi"/>
          <w:sz w:val="18"/>
          <w:szCs w:val="18"/>
        </w:rPr>
        <w:t>;</w:t>
      </w:r>
      <w:proofErr w:type="gramEnd"/>
      <w:r w:rsidR="002D7F0B"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</w:p>
    <w:p w14:paraId="7710296B" w14:textId="1BA8AB7A" w:rsidR="00222073" w:rsidRPr="008B4E4F" w:rsidRDefault="00064923" w:rsidP="0022207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Alchemical Reagents</w:t>
      </w:r>
      <w:r w:rsidR="00222073"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:</w:t>
      </w:r>
      <w:r w:rsidR="00222073"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>Dragon Leather</w:t>
      </w:r>
      <w:r w:rsidR="00222073" w:rsidRPr="008B4E4F">
        <w:rPr>
          <w:rFonts w:asciiTheme="minorHAnsi" w:eastAsiaTheme="minorHAnsi" w:hAnsiTheme="minorHAnsi" w:cstheme="minorBidi"/>
          <w:sz w:val="18"/>
          <w:szCs w:val="18"/>
        </w:rPr>
        <w:t xml:space="preserve">; 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 xml:space="preserve">Phase Silk 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Thread.</w:t>
      </w:r>
      <w:r w:rsidR="008B42F0"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</w:p>
    <w:p w14:paraId="662CFE4C" w14:textId="4AA62787" w:rsidR="00064923" w:rsidRPr="008B4E4F" w:rsidRDefault="00064923" w:rsidP="0006492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Item Properties: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F97ADF" w:rsidRPr="00606A4E">
        <w:rPr>
          <w:sz w:val="18"/>
          <w:szCs w:val="18"/>
        </w:rPr>
        <w:t>Reinforced</w:t>
      </w:r>
      <w:r w:rsidR="00F97ADF">
        <w:rPr>
          <w:sz w:val="18"/>
          <w:szCs w:val="18"/>
        </w:rPr>
        <w:t xml:space="preserve"> [1,200gp]</w:t>
      </w:r>
      <w:r w:rsidR="00F97ADF">
        <w:rPr>
          <w:sz w:val="18"/>
          <w:szCs w:val="18"/>
        </w:rPr>
        <w:t>;</w:t>
      </w:r>
      <w:r w:rsidR="00F97ADF">
        <w:rPr>
          <w:sz w:val="18"/>
          <w:szCs w:val="18"/>
        </w:rPr>
        <w:t xml:space="preserve"> Socket [1,200gp]; </w:t>
      </w:r>
      <w:r w:rsidR="00F97ADF">
        <w:rPr>
          <w:sz w:val="18"/>
          <w:szCs w:val="18"/>
        </w:rPr>
        <w:t>Dwarvencraft</w:t>
      </w:r>
      <w:r w:rsidR="00F97ADF" w:rsidRPr="008B4E4F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="00F97ADF">
        <w:rPr>
          <w:rFonts w:asciiTheme="minorHAnsi" w:eastAsiaTheme="minorHAnsi" w:hAnsiTheme="minorHAnsi" w:cstheme="minorBidi"/>
          <w:sz w:val="18"/>
          <w:szCs w:val="18"/>
        </w:rPr>
        <w:t>[600gp]</w:t>
      </w:r>
    </w:p>
    <w:p w14:paraId="0B030C0F" w14:textId="5FDF179F" w:rsidR="00F97ADF" w:rsidRDefault="00F97ADF" w:rsidP="0006492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b/>
          <w:bCs/>
          <w:sz w:val="18"/>
          <w:szCs w:val="18"/>
        </w:rPr>
        <w:t>Special Abilities:</w:t>
      </w:r>
      <w:r>
        <w:rPr>
          <w:sz w:val="18"/>
          <w:szCs w:val="18"/>
        </w:rPr>
        <w:t xml:space="preserve"> 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>Called [+1]</w:t>
      </w:r>
      <w:r>
        <w:rPr>
          <w:rFonts w:asciiTheme="minorHAnsi" w:eastAsiaTheme="minorHAnsi" w:hAnsiTheme="minorHAnsi" w:cstheme="minorBidi"/>
          <w:sz w:val="18"/>
          <w:szCs w:val="18"/>
        </w:rPr>
        <w:t xml:space="preserve">; </w:t>
      </w:r>
      <w:proofErr w:type="spellStart"/>
      <w:r>
        <w:rPr>
          <w:rFonts w:asciiTheme="minorHAnsi" w:eastAsiaTheme="minorHAnsi" w:hAnsiTheme="minorHAnsi" w:cstheme="minorBidi"/>
          <w:sz w:val="18"/>
          <w:szCs w:val="18"/>
        </w:rPr>
        <w:t>Blueshine</w:t>
      </w:r>
      <w:proofErr w:type="spellEnd"/>
      <w:r>
        <w:rPr>
          <w:rFonts w:asciiTheme="minorHAnsi" w:eastAsiaTheme="minorHAnsi" w:hAnsiTheme="minorHAnsi" w:cstheme="minorBidi"/>
          <w:sz w:val="18"/>
          <w:szCs w:val="18"/>
        </w:rPr>
        <w:t xml:space="preserve"> [+1]</w:t>
      </w:r>
    </w:p>
    <w:p w14:paraId="04068893" w14:textId="13B111C2" w:rsidR="00064923" w:rsidRPr="008B4E4F" w:rsidRDefault="00064923" w:rsidP="0006492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Spell Prerequisites: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Shield of Faith, </w:t>
      </w:r>
      <w:r w:rsidR="00444484" w:rsidRPr="008B4E4F">
        <w:rPr>
          <w:rFonts w:asciiTheme="minorHAnsi" w:eastAsiaTheme="minorHAnsi" w:hAnsiTheme="minorHAnsi" w:cstheme="minorBidi"/>
          <w:sz w:val="18"/>
          <w:szCs w:val="18"/>
        </w:rPr>
        <w:t>A</w:t>
      </w:r>
      <w:r w:rsidR="002D7F0B" w:rsidRPr="008B4E4F">
        <w:rPr>
          <w:rFonts w:asciiTheme="minorHAnsi" w:eastAsiaTheme="minorHAnsi" w:hAnsiTheme="minorHAnsi" w:cstheme="minorBidi"/>
          <w:sz w:val="18"/>
          <w:szCs w:val="18"/>
        </w:rPr>
        <w:t>nti</w:t>
      </w:r>
      <w:r w:rsidR="00444484" w:rsidRPr="008B4E4F">
        <w:rPr>
          <w:rFonts w:asciiTheme="minorHAnsi" w:eastAsiaTheme="minorHAnsi" w:hAnsiTheme="minorHAnsi" w:cstheme="minorBidi"/>
          <w:sz w:val="18"/>
          <w:szCs w:val="18"/>
        </w:rPr>
        <w:t>-M</w:t>
      </w:r>
      <w:r w:rsidR="002D7F0B" w:rsidRPr="008B4E4F">
        <w:rPr>
          <w:rFonts w:asciiTheme="minorHAnsi" w:eastAsiaTheme="minorHAnsi" w:hAnsiTheme="minorHAnsi" w:cstheme="minorBidi"/>
          <w:sz w:val="18"/>
          <w:szCs w:val="18"/>
        </w:rPr>
        <w:t xml:space="preserve">agic </w:t>
      </w:r>
      <w:r w:rsidR="00444484" w:rsidRPr="008B4E4F">
        <w:rPr>
          <w:rFonts w:asciiTheme="minorHAnsi" w:eastAsiaTheme="minorHAnsi" w:hAnsiTheme="minorHAnsi" w:cstheme="minorBidi"/>
          <w:sz w:val="18"/>
          <w:szCs w:val="18"/>
        </w:rPr>
        <w:t>F</w:t>
      </w:r>
      <w:r w:rsidR="002D7F0B" w:rsidRPr="008B4E4F">
        <w:rPr>
          <w:rFonts w:asciiTheme="minorHAnsi" w:eastAsiaTheme="minorHAnsi" w:hAnsiTheme="minorHAnsi" w:cstheme="minorBidi"/>
          <w:sz w:val="18"/>
          <w:szCs w:val="18"/>
        </w:rPr>
        <w:t>ield</w:t>
      </w:r>
      <w:r w:rsidR="00444484" w:rsidRPr="008B4E4F">
        <w:rPr>
          <w:rFonts w:asciiTheme="minorHAnsi" w:eastAsiaTheme="minorHAnsi" w:hAnsiTheme="minorHAnsi" w:cstheme="minorBidi"/>
          <w:sz w:val="18"/>
          <w:szCs w:val="18"/>
        </w:rPr>
        <w:t>, Spell Resistance</w:t>
      </w:r>
    </w:p>
    <w:p w14:paraId="09B22C8C" w14:textId="77777777" w:rsidR="00064923" w:rsidRPr="008B4E4F" w:rsidRDefault="00064923" w:rsidP="0006492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18"/>
          <w:szCs w:val="18"/>
        </w:rPr>
      </w:pPr>
      <w:r w:rsidRPr="008B4E4F">
        <w:rPr>
          <w:rFonts w:asciiTheme="minorHAnsi" w:eastAsiaTheme="minorHAnsi" w:hAnsiTheme="minorHAnsi" w:cstheme="minorBidi"/>
          <w:b/>
          <w:bCs/>
          <w:sz w:val="18"/>
          <w:szCs w:val="18"/>
        </w:rPr>
        <w:t>Forge/Tools:</w:t>
      </w:r>
      <w:r w:rsidRPr="008B4E4F">
        <w:rPr>
          <w:rFonts w:asciiTheme="minorHAnsi" w:eastAsiaTheme="minorHAnsi" w:hAnsiTheme="minorHAnsi" w:cstheme="minorBidi"/>
          <w:sz w:val="18"/>
          <w:szCs w:val="18"/>
        </w:rPr>
        <w:t xml:space="preserve"> Elemental Forge; Anvil of Fire, Mana-welder, Runehammer, Gemcarver’s Tools</w:t>
      </w:r>
    </w:p>
    <w:p w14:paraId="2DE78B9D" w14:textId="77777777" w:rsidR="00293B20" w:rsidRPr="008B4E4F" w:rsidRDefault="00293B20">
      <w:pPr>
        <w:rPr>
          <w:rFonts w:asciiTheme="minorHAnsi" w:eastAsiaTheme="minorHAnsi" w:hAnsiTheme="minorHAnsi" w:cstheme="minorBidi"/>
          <w:sz w:val="18"/>
          <w:szCs w:val="18"/>
        </w:rPr>
      </w:pPr>
    </w:p>
    <w:sectPr w:rsidR="00293B20" w:rsidRPr="008B4E4F" w:rsidSect="009C30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FC"/>
    <w:multiLevelType w:val="hybridMultilevel"/>
    <w:tmpl w:val="FEC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68CC"/>
    <w:multiLevelType w:val="hybridMultilevel"/>
    <w:tmpl w:val="487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7410">
    <w:abstractNumId w:val="1"/>
  </w:num>
  <w:num w:numId="2" w16cid:durableId="97113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1"/>
    <w:rsid w:val="00064923"/>
    <w:rsid w:val="0018689F"/>
    <w:rsid w:val="00222073"/>
    <w:rsid w:val="00293B20"/>
    <w:rsid w:val="002D7F0B"/>
    <w:rsid w:val="00444484"/>
    <w:rsid w:val="006E7523"/>
    <w:rsid w:val="00874A5F"/>
    <w:rsid w:val="008B42F0"/>
    <w:rsid w:val="008B4E4F"/>
    <w:rsid w:val="009E13A1"/>
    <w:rsid w:val="00F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A546"/>
  <w14:defaultImageDpi w14:val="32767"/>
  <w15:chartTrackingRefBased/>
  <w15:docId w15:val="{F34FEE79-C2AC-7349-8EDE-96C50C8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07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Normal"/>
    <w:rsid w:val="0022207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B42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B42F0"/>
    <w:rPr>
      <w:i/>
      <w:iCs/>
    </w:rPr>
  </w:style>
  <w:style w:type="paragraph" w:styleId="ListParagraph">
    <w:name w:val="List Paragraph"/>
    <w:basedOn w:val="Normal"/>
    <w:uiPriority w:val="34"/>
    <w:qFormat/>
    <w:rsid w:val="002D7F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8B4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20srd.org/srd/theBasics.ht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Bob Riepshoff</cp:lastModifiedBy>
  <cp:revision>5</cp:revision>
  <dcterms:created xsi:type="dcterms:W3CDTF">2020-10-03T20:02:00Z</dcterms:created>
  <dcterms:modified xsi:type="dcterms:W3CDTF">2023-01-14T14:33:00Z</dcterms:modified>
</cp:coreProperties>
</file>